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318" w:rsidRPr="00DA4318" w:rsidRDefault="00DA4318" w:rsidP="001C62FE">
      <w:pPr>
        <w:adjustRightInd w:val="0"/>
        <w:spacing w:before="100" w:after="100"/>
        <w:ind w:firstLine="54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A4318">
        <w:rPr>
          <w:rFonts w:ascii="Times New Roman" w:hAnsi="Times New Roman" w:cs="Times New Roman"/>
          <w:sz w:val="24"/>
          <w:szCs w:val="24"/>
        </w:rPr>
        <w:t xml:space="preserve">Выписка из ООП СОО </w:t>
      </w:r>
    </w:p>
    <w:p w:rsidR="00DA4318" w:rsidRPr="00DA4318" w:rsidRDefault="00DA4318" w:rsidP="00DA4318">
      <w:pPr>
        <w:adjustRightInd w:val="0"/>
        <w:ind w:firstLine="54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A4318">
        <w:rPr>
          <w:rFonts w:ascii="Times New Roman" w:hAnsi="Times New Roman" w:cs="Times New Roman"/>
          <w:sz w:val="24"/>
          <w:szCs w:val="24"/>
        </w:rPr>
        <w:t xml:space="preserve">МБОУ «СОШ с.Айти-Мохк», </w:t>
      </w:r>
    </w:p>
    <w:p w:rsidR="00DA4318" w:rsidRPr="00DA4318" w:rsidRDefault="00DA4318" w:rsidP="00DA4318">
      <w:pPr>
        <w:adjustRightInd w:val="0"/>
        <w:ind w:firstLine="54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A4318">
        <w:rPr>
          <w:rFonts w:ascii="Times New Roman" w:hAnsi="Times New Roman" w:cs="Times New Roman"/>
          <w:sz w:val="24"/>
          <w:szCs w:val="24"/>
        </w:rPr>
        <w:t>утвержденная приказом директора от «30» августа 2023г. № 52</w:t>
      </w:r>
    </w:p>
    <w:p w:rsidR="00925BCE" w:rsidRPr="00925BCE" w:rsidRDefault="00925BCE" w:rsidP="00925BCE">
      <w:pPr>
        <w:adjustRightInd w:val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25BCE" w:rsidRPr="00BF6F43" w:rsidRDefault="00925BCE" w:rsidP="00925BC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6F43">
        <w:rPr>
          <w:rFonts w:ascii="Times New Roman" w:hAnsi="Times New Roman" w:cs="Times New Roman"/>
          <w:b/>
          <w:bCs/>
          <w:sz w:val="24"/>
          <w:szCs w:val="24"/>
        </w:rPr>
        <w:t xml:space="preserve">Рабочая  программа по учебному предмету </w:t>
      </w:r>
      <w:r w:rsidR="00830397" w:rsidRPr="00BF6F43">
        <w:rPr>
          <w:rFonts w:ascii="Times New Roman" w:hAnsi="Times New Roman" w:cs="Times New Roman"/>
          <w:b/>
          <w:sz w:val="24"/>
          <w:szCs w:val="24"/>
        </w:rPr>
        <w:t>"Обществознание"</w:t>
      </w:r>
      <w:r w:rsidR="00830397" w:rsidRPr="00BF6F43">
        <w:rPr>
          <w:rFonts w:ascii="Times New Roman" w:hAnsi="Times New Roman" w:cs="Times New Roman"/>
          <w:sz w:val="24"/>
          <w:szCs w:val="24"/>
        </w:rPr>
        <w:t xml:space="preserve"> </w:t>
      </w:r>
      <w:r w:rsidR="00AF4899">
        <w:rPr>
          <w:rFonts w:ascii="Times New Roman" w:hAnsi="Times New Roman" w:cs="Times New Roman"/>
          <w:b/>
          <w:bCs/>
          <w:sz w:val="24"/>
          <w:szCs w:val="24"/>
        </w:rPr>
        <w:t>(углубленный</w:t>
      </w:r>
      <w:r w:rsidRPr="00BF6F43">
        <w:rPr>
          <w:rFonts w:ascii="Times New Roman" w:hAnsi="Times New Roman" w:cs="Times New Roman"/>
          <w:b/>
          <w:bCs/>
          <w:sz w:val="24"/>
          <w:szCs w:val="24"/>
        </w:rPr>
        <w:t xml:space="preserve"> уровень)</w:t>
      </w:r>
    </w:p>
    <w:p w:rsidR="00925BCE" w:rsidRPr="00BF6F43" w:rsidRDefault="00925BCE" w:rsidP="00925BCE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F43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p w:rsidR="00925BCE" w:rsidRPr="00BF6F43" w:rsidRDefault="00925BCE" w:rsidP="00925BCE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6F43">
        <w:rPr>
          <w:rFonts w:ascii="Times New Roman" w:hAnsi="Times New Roman" w:cs="Times New Roman"/>
          <w:b/>
          <w:sz w:val="24"/>
          <w:szCs w:val="24"/>
        </w:rPr>
        <w:t xml:space="preserve">учебного предмета </w:t>
      </w:r>
      <w:r w:rsidR="00830397" w:rsidRPr="00BF6F43">
        <w:rPr>
          <w:rFonts w:ascii="Times New Roman" w:hAnsi="Times New Roman" w:cs="Times New Roman"/>
          <w:b/>
          <w:sz w:val="24"/>
          <w:szCs w:val="24"/>
        </w:rPr>
        <w:t>"Обществознание</w:t>
      </w:r>
      <w:r w:rsidR="00AF4899">
        <w:rPr>
          <w:rFonts w:ascii="Times New Roman" w:hAnsi="Times New Roman" w:cs="Times New Roman"/>
          <w:b/>
          <w:bCs/>
          <w:sz w:val="24"/>
          <w:szCs w:val="24"/>
        </w:rPr>
        <w:t>" (углубленный</w:t>
      </w:r>
      <w:bookmarkStart w:id="0" w:name="_GoBack"/>
      <w:bookmarkEnd w:id="0"/>
      <w:r w:rsidRPr="00BF6F43">
        <w:rPr>
          <w:rFonts w:ascii="Times New Roman" w:hAnsi="Times New Roman" w:cs="Times New Roman"/>
          <w:b/>
          <w:bCs/>
          <w:sz w:val="24"/>
          <w:szCs w:val="24"/>
        </w:rPr>
        <w:t xml:space="preserve"> уровень)</w:t>
      </w:r>
    </w:p>
    <w:p w:rsidR="00773DF3" w:rsidRDefault="00773DF3" w:rsidP="00925BCE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</w:t>
      </w: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lastRenderedPageBreak/>
        <w:t>социальных 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работе как с адаптированными, так и неадаптированными источниками информации в условиях возрастания роли массовых коммуникаций.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Изучение обществознания на углублённом уровне предполагает получение обучающимися широкого (развёрнутого) опыта учебно­исследовательской деятельности, характерной для высшего образования.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Целями изучения учебного предмета «Обществознание» углублённого уровня являются: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развитие духовно­нравственных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</w:t>
      </w: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lastRenderedPageBreak/>
        <w:t>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социально­гуманитарной подготовки.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‌</w:t>
      </w:r>
      <w:bookmarkStart w:id="1" w:name="aae73cf6-9a33-481a-a72b-2a67fc11b813"/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1"/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‌‌</w:t>
      </w:r>
    </w:p>
    <w:p w:rsidR="00773DF3" w:rsidRPr="00773DF3" w:rsidRDefault="00773DF3" w:rsidP="00773DF3">
      <w:pPr>
        <w:spacing w:beforeAutospacing="0" w:after="200" w:afterAutospacing="0" w:line="276" w:lineRule="auto"/>
        <w:rPr>
          <w:rFonts w:ascii="Calibri" w:eastAsia="Calibri" w:hAnsi="Calibri" w:cs="Arial"/>
          <w:lang w:eastAsia="en-US"/>
        </w:rPr>
        <w:sectPr w:rsidR="00773DF3" w:rsidRPr="00773DF3" w:rsidSect="00773DF3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:rsidR="00773DF3" w:rsidRPr="00773DF3" w:rsidRDefault="00773DF3" w:rsidP="00773DF3">
      <w:pPr>
        <w:spacing w:beforeAutospacing="0" w:afterAutospacing="0" w:line="264" w:lineRule="auto"/>
        <w:ind w:left="120"/>
        <w:jc w:val="both"/>
        <w:rPr>
          <w:rFonts w:ascii="Calibri" w:eastAsia="Calibri" w:hAnsi="Calibri" w:cs="Arial"/>
          <w:lang w:eastAsia="en-US"/>
        </w:rPr>
      </w:pPr>
      <w:bookmarkStart w:id="2" w:name="block-4666811"/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lastRenderedPageBreak/>
        <w:t>СОДЕРЖАНИЕ ОБУЧЕНИЯ</w:t>
      </w:r>
    </w:p>
    <w:p w:rsidR="00773DF3" w:rsidRPr="00773DF3" w:rsidRDefault="00773DF3" w:rsidP="00773DF3">
      <w:pPr>
        <w:spacing w:beforeAutospacing="0" w:afterAutospacing="0" w:line="264" w:lineRule="auto"/>
        <w:ind w:left="120"/>
        <w:jc w:val="both"/>
        <w:rPr>
          <w:rFonts w:ascii="Calibri" w:eastAsia="Calibri" w:hAnsi="Calibri" w:cs="Arial"/>
          <w:lang w:eastAsia="en-US"/>
        </w:rPr>
      </w:pPr>
    </w:p>
    <w:p w:rsidR="00773DF3" w:rsidRPr="00773DF3" w:rsidRDefault="00773DF3" w:rsidP="00773DF3">
      <w:pPr>
        <w:spacing w:beforeAutospacing="0" w:afterAutospacing="0" w:line="264" w:lineRule="auto"/>
        <w:ind w:left="12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10 КЛАСС</w:t>
      </w:r>
    </w:p>
    <w:p w:rsidR="00773DF3" w:rsidRPr="00773DF3" w:rsidRDefault="00773DF3" w:rsidP="00773DF3">
      <w:pPr>
        <w:spacing w:beforeAutospacing="0" w:afterAutospacing="0" w:line="264" w:lineRule="auto"/>
        <w:ind w:left="120"/>
        <w:jc w:val="both"/>
        <w:rPr>
          <w:rFonts w:ascii="Calibri" w:eastAsia="Calibri" w:hAnsi="Calibri" w:cs="Arial"/>
          <w:lang w:eastAsia="en-US"/>
        </w:rPr>
      </w:pP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Социальные науки и их особенности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Социальные науки в системе научного знания. Место философии в системе обществознания. Философия и наука.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Социальные науки и профессиональное самоопределение молодёжи. 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Введение в философию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 w:rsidRPr="00773DF3">
        <w:rPr>
          <w:rFonts w:ascii="Times New Roman" w:eastAsia="Calibri" w:hAnsi="Times New Roman" w:cs="Arial"/>
          <w:color w:val="000000"/>
          <w:sz w:val="28"/>
          <w:lang w:val="en-US" w:eastAsia="en-US"/>
        </w:rPr>
        <w:t>XXI</w:t>
      </w: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 в.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Образование как институт сохранения и передачи культурного наследия.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Особенности профессиональной деятельности по направлениям, связанным с философией.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Введение в социальную психологию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Социальная психология в системе социально­гуманитарного знания. Этапы и основные направления развития социальной психологии. Междисциплинарный характер социальной психологии.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Теории социальных отношений. Основные типы социальных отношений.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Малые группы. Динамические процессы в малой группе. 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Условные группы. Референтная группа. Интеграция в группах разного уровня развития.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Антисоциальные группы. Опасность криминальных групп. Агрессивное поведение.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Общение как объект социально­психологических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Теории конфликта. Межличностные конфликты и способы их разрешения.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Введение в экономическую науку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Гиффена и эффект Веблена. Рыночное равновесие, равновесная цена.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lastRenderedPageBreak/>
        <w:t>Институт предпринимательства и его роль в экономике. Виды и мотивы предпринимательской деятельности. Организационно­правовые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Денежно­кредитная политика Банка России. Инфляция: причины, виды, социально­экономические последствия. Антиинфляционная политика в Российской Федерации.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773DF3" w:rsidRPr="00773DF3" w:rsidRDefault="00773DF3" w:rsidP="00773DF3">
      <w:pPr>
        <w:spacing w:beforeAutospacing="0" w:afterAutospacing="0" w:line="264" w:lineRule="auto"/>
        <w:ind w:left="120"/>
        <w:jc w:val="both"/>
        <w:rPr>
          <w:rFonts w:ascii="Calibri" w:eastAsia="Calibri" w:hAnsi="Calibri" w:cs="Arial"/>
          <w:lang w:eastAsia="en-US"/>
        </w:rPr>
      </w:pPr>
    </w:p>
    <w:p w:rsidR="00773DF3" w:rsidRPr="00773DF3" w:rsidRDefault="00773DF3" w:rsidP="00773DF3">
      <w:pPr>
        <w:spacing w:beforeAutospacing="0" w:afterAutospacing="0" w:line="264" w:lineRule="auto"/>
        <w:ind w:left="12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11 КЛАСС</w:t>
      </w:r>
    </w:p>
    <w:p w:rsidR="00773DF3" w:rsidRPr="00773DF3" w:rsidRDefault="00773DF3" w:rsidP="00773DF3">
      <w:pPr>
        <w:spacing w:beforeAutospacing="0" w:afterAutospacing="0" w:line="264" w:lineRule="auto"/>
        <w:ind w:left="120"/>
        <w:jc w:val="both"/>
        <w:rPr>
          <w:rFonts w:ascii="Calibri" w:eastAsia="Calibri" w:hAnsi="Calibri" w:cs="Arial"/>
          <w:lang w:eastAsia="en-US"/>
        </w:rPr>
      </w:pP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Введение в социологию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Особенности профессиональной деятельности социолога. Социологическое образование.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Введение в политологию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Политология в системе общественных наук, её структура, функции и методы.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Место государства в политической системе общества. Понятие формы государства. Формы правления. Государственно­территориальное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Институты государственной власти. Институт главы государства.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lastRenderedPageBreak/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Институт исполнительной власти.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Институты судопроизводства и охраны правопорядка. 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Современный этап политического развития России. Особенности профессиональной деятельности политолога.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Политологическое образование.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Введение в правоведение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Юридическая наука. Этапы и основные направления развития юридической науки.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lastRenderedPageBreak/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Правотворчество и законотворчество. Законодательный процесс.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Правосознание, правовая культура, правовое воспитание. 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Права и свободы человека и гражданина в Российской Федерации. Гражданство как политико­правовой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Россия – федеративное государство. Конституционно­правовой статус субъектов Российской Федерации.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</w:t>
      </w: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lastRenderedPageBreak/>
        <w:t>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Гражданское право. Источники гражданского права. Гражданско­правовые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Гражданско­правовой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Гражданско­правовая ответственность.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</w:t>
      </w: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lastRenderedPageBreak/>
        <w:t>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Арбитражный процесс. Административный процесс. 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Юридическое образование. Профессиональная деятельность юриста. Основные виды юридических профессий.</w:t>
      </w:r>
    </w:p>
    <w:p w:rsidR="00773DF3" w:rsidRPr="00773DF3" w:rsidRDefault="00773DF3" w:rsidP="00773DF3">
      <w:pPr>
        <w:spacing w:beforeAutospacing="0" w:after="200" w:afterAutospacing="0" w:line="276" w:lineRule="auto"/>
        <w:rPr>
          <w:rFonts w:ascii="Calibri" w:eastAsia="Calibri" w:hAnsi="Calibri" w:cs="Arial"/>
          <w:lang w:eastAsia="en-US"/>
        </w:rPr>
        <w:sectPr w:rsidR="00773DF3" w:rsidRPr="00773DF3">
          <w:pgSz w:w="11906" w:h="16383"/>
          <w:pgMar w:top="1134" w:right="850" w:bottom="1134" w:left="1701" w:header="720" w:footer="720" w:gutter="0"/>
          <w:cols w:space="720"/>
        </w:sectPr>
      </w:pPr>
    </w:p>
    <w:p w:rsidR="00773DF3" w:rsidRPr="00773DF3" w:rsidRDefault="00773DF3" w:rsidP="00773DF3">
      <w:pPr>
        <w:spacing w:beforeAutospacing="0" w:afterAutospacing="0" w:line="264" w:lineRule="auto"/>
        <w:ind w:left="120"/>
        <w:jc w:val="both"/>
        <w:rPr>
          <w:rFonts w:ascii="Calibri" w:eastAsia="Calibri" w:hAnsi="Calibri" w:cs="Arial"/>
          <w:lang w:eastAsia="en-US"/>
        </w:rPr>
      </w:pPr>
      <w:bookmarkStart w:id="3" w:name="block-4666812"/>
      <w:bookmarkEnd w:id="2"/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773DF3" w:rsidRPr="00773DF3" w:rsidRDefault="00773DF3" w:rsidP="00773DF3">
      <w:pPr>
        <w:spacing w:beforeAutospacing="0" w:afterAutospacing="0" w:line="264" w:lineRule="auto"/>
        <w:ind w:left="120"/>
        <w:jc w:val="both"/>
        <w:rPr>
          <w:rFonts w:ascii="Calibri" w:eastAsia="Calibri" w:hAnsi="Calibri" w:cs="Arial"/>
          <w:lang w:eastAsia="en-US"/>
        </w:rPr>
      </w:pPr>
    </w:p>
    <w:p w:rsidR="00773DF3" w:rsidRPr="00773DF3" w:rsidRDefault="00773DF3" w:rsidP="00773DF3">
      <w:pPr>
        <w:spacing w:beforeAutospacing="0" w:afterAutospacing="0" w:line="264" w:lineRule="auto"/>
        <w:ind w:left="12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ЛИЧНОСТНЫЕ РЕЗУЛЬТАТЫ</w:t>
      </w:r>
    </w:p>
    <w:p w:rsidR="00773DF3" w:rsidRPr="00773DF3" w:rsidRDefault="00773DF3" w:rsidP="00773DF3">
      <w:pPr>
        <w:spacing w:beforeAutospacing="0" w:afterAutospacing="0" w:line="264" w:lineRule="auto"/>
        <w:ind w:left="120"/>
        <w:jc w:val="both"/>
        <w:rPr>
          <w:rFonts w:ascii="Calibri" w:eastAsia="Calibri" w:hAnsi="Calibri" w:cs="Arial"/>
          <w:lang w:eastAsia="en-US"/>
        </w:rPr>
      </w:pP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Личностные результаты</w:t>
      </w: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1) гражданского воспитания: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осознание своих конституционных прав и обязанностей, уважение закона и правопорядка;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готовность вести совместную деятельность в интересах гражданского общества, участвовать в самоуправлении в школе и детско­юношеских организациях;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умение взаимодействовать с социальными институтами в соответствии с их функциями и назначением;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готовность к гуманитарной и волонтёрской деятельности;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2) патриотического воспитания: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идейная убеждённость, готовность к служению и защите Отечества, ответственность за его судьбу;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3) духовно-нравственного воспитания: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осознание духовных ценностей российского народа;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сформированность нравственного сознания, этического поведения;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осознание личного вклада в построение устойчивого будущего; 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4) эстетического воспитания: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стремление проявлять качества творческой личности;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5) физического воспитания: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активное неприятие вредных привычек и иных форм причинения вреда физическому и психическому здоровью;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6) трудового воспитания: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готовность к труду, осознание ценности мастерства, трудолюбие;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готовность и способность к образованию и самообразованию на протяжении всей жизни;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7) экологического воспитания: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расширение опыта деятельности экологической направленности;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8) ценности научного познания: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эмоциональный интеллект</w:t>
      </w: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, предполагающий сформированность: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готовность и способность овладевать новыми социальными практиками, осваивать типичные социальные роли;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773DF3" w:rsidRPr="00773DF3" w:rsidRDefault="00773DF3" w:rsidP="00773DF3">
      <w:pPr>
        <w:spacing w:beforeAutospacing="0" w:afterAutospacing="0" w:line="264" w:lineRule="auto"/>
        <w:ind w:left="120"/>
        <w:jc w:val="both"/>
        <w:rPr>
          <w:rFonts w:ascii="Calibri" w:eastAsia="Calibri" w:hAnsi="Calibri" w:cs="Arial"/>
          <w:lang w:eastAsia="en-US"/>
        </w:rPr>
      </w:pPr>
    </w:p>
    <w:p w:rsidR="00773DF3" w:rsidRPr="00773DF3" w:rsidRDefault="00773DF3" w:rsidP="00773DF3">
      <w:pPr>
        <w:spacing w:beforeAutospacing="0" w:afterAutospacing="0" w:line="264" w:lineRule="auto"/>
        <w:ind w:left="12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МЕТАПРЕДМЕТНЫЕ РЕЗУЛЬТАТЫ</w:t>
      </w:r>
    </w:p>
    <w:p w:rsidR="00773DF3" w:rsidRPr="00773DF3" w:rsidRDefault="00773DF3" w:rsidP="00773DF3">
      <w:pPr>
        <w:spacing w:beforeAutospacing="0" w:afterAutospacing="0" w:line="264" w:lineRule="auto"/>
        <w:ind w:left="120"/>
        <w:jc w:val="both"/>
        <w:rPr>
          <w:rFonts w:ascii="Calibri" w:eastAsia="Calibri" w:hAnsi="Calibri" w:cs="Arial"/>
          <w:lang w:eastAsia="en-US"/>
        </w:rPr>
      </w:pPr>
    </w:p>
    <w:p w:rsidR="00773DF3" w:rsidRPr="00773DF3" w:rsidRDefault="00773DF3" w:rsidP="00773DF3">
      <w:pPr>
        <w:spacing w:beforeAutospacing="0" w:afterAutospacing="0" w:line="264" w:lineRule="auto"/>
        <w:ind w:left="12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Познавательные универсальные учебные действия</w:t>
      </w:r>
    </w:p>
    <w:p w:rsidR="00773DF3" w:rsidRPr="00773DF3" w:rsidRDefault="00773DF3" w:rsidP="00773DF3">
      <w:pPr>
        <w:spacing w:beforeAutospacing="0" w:afterAutospacing="0" w:line="264" w:lineRule="auto"/>
        <w:ind w:left="120"/>
        <w:jc w:val="both"/>
        <w:rPr>
          <w:rFonts w:ascii="Calibri" w:eastAsia="Calibri" w:hAnsi="Calibri" w:cs="Arial"/>
          <w:lang w:eastAsia="en-US"/>
        </w:rPr>
      </w:pP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Базовые логические действия: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самостоятельно формулировать и актуализировать социальную проблему, рассматривать её разносторонне;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разрабатывать план решения проблемы с учётом анализа имеющихся ресурсов и возможных рисков;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развивать креативное мышление при решении учебно­познавательных, жизненных проблем, при выполнении социальных проектов.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Базовые исследовательские действия: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lastRenderedPageBreak/>
        <w:t xml:space="preserve">развивать навыки учебно­исследовательской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формировать научный тип мышления, применять научную терминологию, ключевые понятия и методы;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ставить и формулировать собственные задачи в образовательной деятельности и жизненных ситуациях;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выявлять причинно­следственные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Работа с информацией: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lastRenderedPageBreak/>
        <w:t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морально­этическим нормам;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владеть навыками распознавания и защиты информации, информационной безопасности личности.</w:t>
      </w:r>
    </w:p>
    <w:p w:rsidR="00773DF3" w:rsidRPr="00773DF3" w:rsidRDefault="00773DF3" w:rsidP="00773DF3">
      <w:pPr>
        <w:spacing w:beforeAutospacing="0" w:afterAutospacing="0" w:line="264" w:lineRule="auto"/>
        <w:ind w:left="120"/>
        <w:jc w:val="both"/>
        <w:rPr>
          <w:rFonts w:ascii="Calibri" w:eastAsia="Calibri" w:hAnsi="Calibri" w:cs="Arial"/>
          <w:lang w:eastAsia="en-US"/>
        </w:rPr>
      </w:pPr>
    </w:p>
    <w:p w:rsidR="00773DF3" w:rsidRPr="00773DF3" w:rsidRDefault="00773DF3" w:rsidP="00773DF3">
      <w:pPr>
        <w:spacing w:beforeAutospacing="0" w:afterAutospacing="0" w:line="264" w:lineRule="auto"/>
        <w:ind w:left="12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Коммуникативные универсальные учебные действия</w:t>
      </w:r>
    </w:p>
    <w:p w:rsidR="00773DF3" w:rsidRPr="00773DF3" w:rsidRDefault="00773DF3" w:rsidP="00773DF3">
      <w:pPr>
        <w:spacing w:beforeAutospacing="0" w:afterAutospacing="0" w:line="264" w:lineRule="auto"/>
        <w:ind w:left="120"/>
        <w:jc w:val="both"/>
        <w:rPr>
          <w:rFonts w:ascii="Calibri" w:eastAsia="Calibri" w:hAnsi="Calibri" w:cs="Arial"/>
          <w:lang w:eastAsia="en-US"/>
        </w:rPr>
      </w:pP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Общение: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осуществлять коммуникации во всех сферах жизни; 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развёрнуто и логично излагать свою точку зрения с использованием языковых средств.</w:t>
      </w:r>
    </w:p>
    <w:p w:rsidR="00773DF3" w:rsidRPr="00773DF3" w:rsidRDefault="00773DF3" w:rsidP="00773DF3">
      <w:pPr>
        <w:spacing w:beforeAutospacing="0" w:afterAutospacing="0" w:line="264" w:lineRule="auto"/>
        <w:ind w:left="120"/>
        <w:jc w:val="both"/>
        <w:rPr>
          <w:rFonts w:ascii="Calibri" w:eastAsia="Calibri" w:hAnsi="Calibri" w:cs="Arial"/>
          <w:lang w:eastAsia="en-US"/>
        </w:rPr>
      </w:pPr>
    </w:p>
    <w:p w:rsidR="00773DF3" w:rsidRPr="00773DF3" w:rsidRDefault="00773DF3" w:rsidP="00773DF3">
      <w:pPr>
        <w:spacing w:beforeAutospacing="0" w:afterAutospacing="0" w:line="264" w:lineRule="auto"/>
        <w:ind w:left="12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Регулятивные универсальные учебные действия</w:t>
      </w:r>
    </w:p>
    <w:p w:rsidR="00773DF3" w:rsidRPr="00773DF3" w:rsidRDefault="00773DF3" w:rsidP="00773DF3">
      <w:pPr>
        <w:spacing w:beforeAutospacing="0" w:afterAutospacing="0" w:line="264" w:lineRule="auto"/>
        <w:ind w:left="120"/>
        <w:jc w:val="both"/>
        <w:rPr>
          <w:rFonts w:ascii="Calibri" w:eastAsia="Calibri" w:hAnsi="Calibri" w:cs="Arial"/>
          <w:lang w:eastAsia="en-US"/>
        </w:rPr>
      </w:pP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Самоорганизация: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оценивать приобретённый опыт;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Совместная деятельность: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понимать и использовать преимущества командной и индивидуальной работы;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предлагать новые учебно­исследовательские и социальные проекты, оценивать идеи с позиции новизны, оригинальности, практической значимости;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Самоконтроль, эмоциональный интеллект: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уметь оценивать риски и своевременно принимать решения по их снижению;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принимать себя, понимая свои недостатки и достоинства; 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учитывать мотивы и аргументы других при анализе результатов деятельности;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признавать своё право и право других на ошибки; 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развивать способность понимать мир с позиции другого человека.</w:t>
      </w:r>
    </w:p>
    <w:p w:rsidR="00773DF3" w:rsidRPr="00773DF3" w:rsidRDefault="00773DF3" w:rsidP="00773DF3">
      <w:pPr>
        <w:spacing w:beforeAutospacing="0" w:afterAutospacing="0" w:line="264" w:lineRule="auto"/>
        <w:ind w:left="120"/>
        <w:jc w:val="both"/>
        <w:rPr>
          <w:rFonts w:ascii="Calibri" w:eastAsia="Calibri" w:hAnsi="Calibri" w:cs="Arial"/>
          <w:lang w:eastAsia="en-US"/>
        </w:rPr>
      </w:pPr>
    </w:p>
    <w:p w:rsidR="00773DF3" w:rsidRPr="00773DF3" w:rsidRDefault="00773DF3" w:rsidP="00773DF3">
      <w:pPr>
        <w:spacing w:beforeAutospacing="0" w:afterAutospacing="0" w:line="264" w:lineRule="auto"/>
        <w:ind w:left="120"/>
        <w:jc w:val="both"/>
        <w:rPr>
          <w:rFonts w:ascii="Calibri" w:eastAsia="Calibri" w:hAnsi="Calibri" w:cs="Arial"/>
          <w:lang w:eastAsia="en-US"/>
        </w:rPr>
      </w:pPr>
      <w:bookmarkStart w:id="4" w:name="_Toc135757235"/>
      <w:bookmarkEnd w:id="4"/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t>ПРЕДМЕТНЫЕ РЕЗУЛЬТАТЫ</w:t>
      </w:r>
    </w:p>
    <w:p w:rsidR="00773DF3" w:rsidRPr="00773DF3" w:rsidRDefault="00773DF3" w:rsidP="00773DF3">
      <w:pPr>
        <w:spacing w:beforeAutospacing="0" w:afterAutospacing="0" w:line="264" w:lineRule="auto"/>
        <w:ind w:left="120"/>
        <w:jc w:val="both"/>
        <w:rPr>
          <w:rFonts w:ascii="Calibri" w:eastAsia="Calibri" w:hAnsi="Calibri" w:cs="Arial"/>
          <w:lang w:eastAsia="en-US"/>
        </w:rPr>
      </w:pP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К концу </w:t>
      </w:r>
      <w:r w:rsidRPr="00773DF3">
        <w:rPr>
          <w:rFonts w:ascii="Times New Roman" w:eastAsia="Calibri" w:hAnsi="Times New Roman" w:cs="Arial"/>
          <w:b/>
          <w:i/>
          <w:color w:val="000000"/>
          <w:sz w:val="28"/>
          <w:lang w:eastAsia="en-US"/>
        </w:rPr>
        <w:t>10 класса</w:t>
      </w: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 обучающийся будет: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профессионально­трудовой сферы, о возможностях применения знаний основ социальных наук в различных областях жизнедеятельности;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уметь соотносить различные теоретические подходы, делать выводы и обосновывать их на теоретическом и фактическо­эмпирическом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уметь проводить целенаправленный поиск социальной информации, используя источники научного и научно­публицистического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учебно­исследовательскую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lastRenderedPageBreak/>
        <w:t>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К концу </w:t>
      </w:r>
      <w:r w:rsidRPr="00773DF3">
        <w:rPr>
          <w:rFonts w:ascii="Times New Roman" w:eastAsia="Calibri" w:hAnsi="Times New Roman" w:cs="Arial"/>
          <w:b/>
          <w:i/>
          <w:color w:val="000000"/>
          <w:sz w:val="28"/>
          <w:lang w:eastAsia="en-US"/>
        </w:rPr>
        <w:t>11 класса</w:t>
      </w:r>
      <w:r w:rsidRPr="00773DF3">
        <w:rPr>
          <w:rFonts w:ascii="Times New Roman" w:eastAsia="Calibri" w:hAnsi="Times New Roman" w:cs="Arial"/>
          <w:i/>
          <w:color w:val="000000"/>
          <w:sz w:val="28"/>
          <w:lang w:eastAsia="en-US"/>
        </w:rPr>
        <w:t xml:space="preserve"> </w:t>
      </w: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обучающийся будет: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статусно­ролевая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</w:t>
      </w: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структурно­функциональный анализ, системный, институциональный, социально­психологический подход; правоведения, такие как формально-юридический, сравнительно­правовой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уметь соотносить различные теоретические подходы, делать выводы и обосновывать их на теоретическом и фактическо­эмпирическом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учебно­исследовательскую, проектно­исследовательскую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учебно­исследовательской и проектной деятельности на публичных мероприятиях;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773DF3" w:rsidRPr="00773DF3" w:rsidRDefault="00773DF3" w:rsidP="00773DF3">
      <w:pPr>
        <w:spacing w:beforeAutospacing="0" w:afterAutospacing="0" w:line="264" w:lineRule="auto"/>
        <w:ind w:firstLine="600"/>
        <w:jc w:val="both"/>
        <w:rPr>
          <w:rFonts w:ascii="Calibri" w:eastAsia="Calibri" w:hAnsi="Calibri" w:cs="Arial"/>
          <w:lang w:eastAsia="en-US"/>
        </w:rPr>
      </w:pP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t xml:space="preserve">проявлять умения, необходимые для успешного продолжения образования по направлениям социально­гуманитарной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773DF3">
        <w:rPr>
          <w:rFonts w:ascii="Times New Roman" w:eastAsia="Calibri" w:hAnsi="Times New Roman" w:cs="Arial"/>
          <w:color w:val="000000"/>
          <w:sz w:val="28"/>
          <w:lang w:eastAsia="en-US"/>
        </w:rPr>
        <w:lastRenderedPageBreak/>
        <w:t>образования, связанных с социально­гуманитарной подготовкой и особенностями профессиональной деятельности социолога, политолога, юриста.</w:t>
      </w:r>
    </w:p>
    <w:p w:rsidR="00773DF3" w:rsidRPr="00773DF3" w:rsidRDefault="00773DF3" w:rsidP="00773DF3">
      <w:pPr>
        <w:spacing w:beforeAutospacing="0" w:after="200" w:afterAutospacing="0" w:line="276" w:lineRule="auto"/>
        <w:rPr>
          <w:rFonts w:ascii="Calibri" w:eastAsia="Calibri" w:hAnsi="Calibri" w:cs="Arial"/>
          <w:lang w:eastAsia="en-US"/>
        </w:rPr>
        <w:sectPr w:rsidR="00773DF3" w:rsidRPr="00773DF3">
          <w:pgSz w:w="11906" w:h="16383"/>
          <w:pgMar w:top="1134" w:right="850" w:bottom="1134" w:left="1701" w:header="720" w:footer="720" w:gutter="0"/>
          <w:cols w:space="720"/>
        </w:sectPr>
      </w:pPr>
    </w:p>
    <w:bookmarkEnd w:id="3"/>
    <w:p w:rsidR="00773DF3" w:rsidRPr="00773DF3" w:rsidRDefault="00773DF3" w:rsidP="00773DF3">
      <w:pPr>
        <w:spacing w:beforeAutospacing="0" w:afterAutospacing="0" w:line="276" w:lineRule="auto"/>
        <w:ind w:left="120"/>
        <w:rPr>
          <w:rFonts w:ascii="Calibri" w:eastAsia="Calibri" w:hAnsi="Calibri" w:cs="Arial"/>
          <w:lang w:val="en-US"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eastAsia="en-US"/>
        </w:rPr>
        <w:lastRenderedPageBreak/>
        <w:t xml:space="preserve"> </w:t>
      </w:r>
      <w:r w:rsidRPr="00773DF3">
        <w:rPr>
          <w:rFonts w:ascii="Times New Roman" w:eastAsia="Calibri" w:hAnsi="Times New Roman" w:cs="Arial"/>
          <w:b/>
          <w:color w:val="000000"/>
          <w:sz w:val="28"/>
          <w:lang w:val="en-US" w:eastAsia="en-US"/>
        </w:rPr>
        <w:t xml:space="preserve">ТЕМАТИЧЕСКОЕ ПЛАНИРОВАНИЕ </w:t>
      </w:r>
    </w:p>
    <w:p w:rsidR="00773DF3" w:rsidRPr="00773DF3" w:rsidRDefault="00773DF3" w:rsidP="00773DF3">
      <w:pPr>
        <w:spacing w:beforeAutospacing="0" w:afterAutospacing="0" w:line="276" w:lineRule="auto"/>
        <w:ind w:left="120"/>
        <w:rPr>
          <w:rFonts w:ascii="Calibri" w:eastAsia="Calibri" w:hAnsi="Calibri" w:cs="Arial"/>
          <w:lang w:val="en-US"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val="en-US" w:eastAsia="en-US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447"/>
        <w:gridCol w:w="1841"/>
        <w:gridCol w:w="1910"/>
        <w:gridCol w:w="2489"/>
      </w:tblGrid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val="en-US" w:eastAsia="en-US"/>
              </w:rPr>
              <w:t xml:space="preserve">Наименование разделов и тем программы </w:t>
            </w:r>
          </w:p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val="en-US" w:eastAsia="en-US"/>
              </w:rPr>
              <w:t>Количество часов</w:t>
            </w:r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val="en-US" w:eastAsia="en-US"/>
              </w:rPr>
              <w:t xml:space="preserve">Электронные (цифровые) образовательные ресурсы </w:t>
            </w:r>
          </w:p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3DF3" w:rsidRPr="00773DF3" w:rsidRDefault="00773DF3" w:rsidP="00773DF3">
            <w:pPr>
              <w:spacing w:beforeAutospacing="0" w:after="20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3DF3" w:rsidRPr="00773DF3" w:rsidRDefault="00773DF3" w:rsidP="00773DF3">
            <w:pPr>
              <w:spacing w:beforeAutospacing="0" w:after="20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val="en-US" w:eastAsia="en-US"/>
              </w:rPr>
              <w:t xml:space="preserve">Всего </w:t>
            </w:r>
          </w:p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val="en-US" w:eastAsia="en-US"/>
              </w:rPr>
              <w:t xml:space="preserve">Контрольные работы </w:t>
            </w:r>
          </w:p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val="en-US" w:eastAsia="en-US"/>
              </w:rPr>
              <w:t xml:space="preserve">Практические работы </w:t>
            </w:r>
          </w:p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3DF3" w:rsidRPr="00773DF3" w:rsidRDefault="00773DF3" w:rsidP="00773DF3">
            <w:pPr>
              <w:spacing w:beforeAutospacing="0" w:after="20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eastAsia="en-US"/>
              </w:rPr>
              <w:t>Раздел 1.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eastAsia="en-US"/>
              </w:rPr>
              <w:t>Социальные науки и их особенности</w:t>
            </w:r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Социальные науки в системе научного знания.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Особенности социального познания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7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8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="20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val="en-US" w:eastAsia="en-US"/>
              </w:rPr>
              <w:t>Раздел 2.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val="en-US" w:eastAsia="en-US"/>
              </w:rPr>
              <w:t>Введение в философию</w:t>
            </w:r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9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Общественный прогресс. Процессы глобализации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10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11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Сущность человека. Духовное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12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13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14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15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16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17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18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19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20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21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22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23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24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25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Этика и этические нормы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26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27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28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29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30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31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="20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eastAsia="en-US"/>
              </w:rPr>
              <w:t>Раздел 3.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eastAsia="en-US"/>
              </w:rPr>
              <w:t>Введение в социальную психологию</w:t>
            </w:r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Социальная психология как наука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32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33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34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35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Социальная психология групп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36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37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Общение и социальное взаимодействие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38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39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40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41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42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43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Повторительно-обобщающие уроки по разделу «Введение в социальную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lastRenderedPageBreak/>
              <w:t>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44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45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="20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eastAsia="en-US"/>
              </w:rPr>
              <w:t>Раздел 4.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eastAsia="en-US"/>
              </w:rPr>
              <w:t>Введение в экономическую науку</w:t>
            </w:r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46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47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48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49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Институт рынка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50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51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Рынки и ресурсы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52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53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Институт предпринимательства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54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55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Фирмы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56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57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Финансовые институты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58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59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Государство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60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61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Основные макроэкономические показатели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62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63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Международная экономика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64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65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66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67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68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69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lastRenderedPageBreak/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="20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Итоговое повторение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70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="20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</w:p>
        </w:tc>
      </w:tr>
    </w:tbl>
    <w:p w:rsidR="00773DF3" w:rsidRPr="00773DF3" w:rsidRDefault="00773DF3" w:rsidP="00773DF3">
      <w:pPr>
        <w:spacing w:beforeAutospacing="0" w:after="200" w:afterAutospacing="0" w:line="276" w:lineRule="auto"/>
        <w:rPr>
          <w:rFonts w:ascii="Calibri" w:eastAsia="Calibri" w:hAnsi="Calibri" w:cs="Arial"/>
          <w:lang w:val="en-US" w:eastAsia="en-US"/>
        </w:rPr>
        <w:sectPr w:rsidR="00773DF3" w:rsidRPr="00773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3DF3" w:rsidRPr="00773DF3" w:rsidRDefault="00773DF3" w:rsidP="00773DF3">
      <w:pPr>
        <w:spacing w:beforeAutospacing="0" w:afterAutospacing="0" w:line="276" w:lineRule="auto"/>
        <w:ind w:left="120"/>
        <w:rPr>
          <w:rFonts w:ascii="Calibri" w:eastAsia="Calibri" w:hAnsi="Calibri" w:cs="Arial"/>
          <w:lang w:val="en-US" w:eastAsia="en-US"/>
        </w:rPr>
      </w:pPr>
      <w:r w:rsidRPr="00773DF3">
        <w:rPr>
          <w:rFonts w:ascii="Times New Roman" w:eastAsia="Calibri" w:hAnsi="Times New Roman" w:cs="Arial"/>
          <w:b/>
          <w:color w:val="000000"/>
          <w:sz w:val="28"/>
          <w:lang w:val="en-US" w:eastAsia="en-US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5"/>
        <w:gridCol w:w="2274"/>
        <w:gridCol w:w="942"/>
        <w:gridCol w:w="1833"/>
        <w:gridCol w:w="1901"/>
        <w:gridCol w:w="2211"/>
      </w:tblGrid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val="en-US" w:eastAsia="en-US"/>
              </w:rPr>
              <w:t xml:space="preserve">Наименование разделов и тем программы </w:t>
            </w:r>
          </w:p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val="en-US" w:eastAsia="en-US"/>
              </w:rPr>
              <w:t>Количество часов</w:t>
            </w:r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val="en-US" w:eastAsia="en-US"/>
              </w:rPr>
              <w:t xml:space="preserve">Электронные (цифровые) образовательные ресурсы </w:t>
            </w:r>
          </w:p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3DF3" w:rsidRPr="00773DF3" w:rsidRDefault="00773DF3" w:rsidP="00773DF3">
            <w:pPr>
              <w:spacing w:beforeAutospacing="0" w:after="20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3DF3" w:rsidRPr="00773DF3" w:rsidRDefault="00773DF3" w:rsidP="00773DF3">
            <w:pPr>
              <w:spacing w:beforeAutospacing="0" w:after="20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val="en-US" w:eastAsia="en-US"/>
              </w:rPr>
              <w:t xml:space="preserve">Всего </w:t>
            </w:r>
          </w:p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val="en-US" w:eastAsia="en-US"/>
              </w:rPr>
              <w:t xml:space="preserve">Контрольные работы </w:t>
            </w:r>
          </w:p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val="en-US" w:eastAsia="en-US"/>
              </w:rPr>
              <w:t xml:space="preserve">Практические работы </w:t>
            </w:r>
          </w:p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3DF3" w:rsidRPr="00773DF3" w:rsidRDefault="00773DF3" w:rsidP="00773DF3">
            <w:pPr>
              <w:spacing w:beforeAutospacing="0" w:after="20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val="en-US" w:eastAsia="en-US"/>
              </w:rPr>
              <w:t>Раздел 1.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val="en-US" w:eastAsia="en-US"/>
              </w:rPr>
              <w:t>Введение в социологию</w:t>
            </w:r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Социология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71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72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73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74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Субъекты общественных отношений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75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76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77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78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Положение личности в обществе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79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80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81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82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83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84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85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86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="20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val="en-US" w:eastAsia="en-US"/>
              </w:rPr>
              <w:t>Раздел 2.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val="en-US" w:eastAsia="en-US"/>
              </w:rPr>
              <w:t>Введение в политологию</w:t>
            </w:r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Политология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87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88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lastRenderedPageBreak/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Политика и общество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89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90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91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92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93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94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95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96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97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98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Политический процесс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99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100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101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102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103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104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105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106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="20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val="en-US" w:eastAsia="en-US"/>
              </w:rPr>
              <w:t>Раздел 3.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b/>
                <w:color w:val="000000"/>
                <w:sz w:val="24"/>
                <w:lang w:val="en-US" w:eastAsia="en-US"/>
              </w:rPr>
              <w:t>Введение в правоведение</w:t>
            </w:r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107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108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Право как социальный институт. Система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109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110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111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112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Правовая культура. Правоотношения и правонарушения.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Юридическая ответственность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113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114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Основы конституционного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115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116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117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118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Конституционно-правовой статус России как федеративного государства.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Органы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119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120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Основные отрасли частного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121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122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Основные отрасли публичного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123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124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Основные отрасли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lastRenderedPageBreak/>
              <w:t>процессуального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lastRenderedPageBreak/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125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126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Международное право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127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128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129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130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131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132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133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134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="20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>Итоговое повторение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val="en-US" w:eastAsia="en-US"/>
              </w:rPr>
            </w:pPr>
            <w:hyperlink r:id="rId135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http://edu.ru/catalog/</w:t>
              </w:r>
            </w:hyperlink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</w:t>
            </w:r>
            <w:hyperlink r:id="rId136">
              <w:r w:rsidRPr="00773DF3">
                <w:rPr>
                  <w:rFonts w:ascii="Times New Roman" w:eastAsia="Calibri" w:hAnsi="Times New Roman" w:cs="Arial"/>
                  <w:color w:val="0000FF"/>
                  <w:u w:val="single"/>
                  <w:lang w:val="en-US" w:eastAsia="en-US"/>
                </w:rPr>
                <w:t>https://resh.edu/</w:t>
              </w:r>
            </w:hyperlink>
          </w:p>
        </w:tc>
      </w:tr>
      <w:tr w:rsidR="00773DF3" w:rsidRPr="00773DF3" w:rsidTr="00773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rPr>
                <w:rFonts w:ascii="Calibri" w:eastAsia="Calibri" w:hAnsi="Calibri" w:cs="Arial"/>
                <w:lang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eastAsia="en-US"/>
              </w:rPr>
              <w:t xml:space="preserve"> </w:t>
            </w: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5.5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Autospacing="0" w:line="276" w:lineRule="auto"/>
              <w:ind w:left="135"/>
              <w:jc w:val="center"/>
              <w:rPr>
                <w:rFonts w:ascii="Calibri" w:eastAsia="Calibri" w:hAnsi="Calibri" w:cs="Arial"/>
                <w:lang w:val="en-US" w:eastAsia="en-US"/>
              </w:rPr>
            </w:pPr>
            <w:r w:rsidRPr="00773DF3">
              <w:rPr>
                <w:rFonts w:ascii="Times New Roman" w:eastAsia="Calibri" w:hAnsi="Times New Roman" w:cs="Arial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773DF3" w:rsidRPr="00773DF3" w:rsidRDefault="00773DF3" w:rsidP="00773DF3">
            <w:pPr>
              <w:spacing w:beforeAutospacing="0" w:after="200" w:afterAutospacing="0" w:line="276" w:lineRule="auto"/>
              <w:rPr>
                <w:rFonts w:ascii="Calibri" w:eastAsia="Calibri" w:hAnsi="Calibri" w:cs="Arial"/>
                <w:lang w:val="en-US" w:eastAsia="en-US"/>
              </w:rPr>
            </w:pPr>
          </w:p>
        </w:tc>
      </w:tr>
    </w:tbl>
    <w:p w:rsidR="00773DF3" w:rsidRDefault="00773DF3" w:rsidP="00925BCE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773DF3" w:rsidSect="00773DF3">
      <w:type w:val="continuous"/>
      <w:pgSz w:w="11906" w:h="16383"/>
      <w:pgMar w:top="1135" w:right="1134" w:bottom="850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3CE8" w:rsidRDefault="00443CE8" w:rsidP="00925BCE">
      <w:r>
        <w:separator/>
      </w:r>
    </w:p>
  </w:endnote>
  <w:endnote w:type="continuationSeparator" w:id="0">
    <w:p w:rsidR="00443CE8" w:rsidRDefault="00443CE8" w:rsidP="00925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3CE8" w:rsidRDefault="00443CE8" w:rsidP="00925BCE">
      <w:r>
        <w:separator/>
      </w:r>
    </w:p>
  </w:footnote>
  <w:footnote w:type="continuationSeparator" w:id="0">
    <w:p w:rsidR="00443CE8" w:rsidRDefault="00443CE8" w:rsidP="00925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45958"/>
    <w:multiLevelType w:val="multilevel"/>
    <w:tmpl w:val="AE7C35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A410EE"/>
    <w:multiLevelType w:val="multilevel"/>
    <w:tmpl w:val="4B00B4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2F4A71"/>
    <w:multiLevelType w:val="multilevel"/>
    <w:tmpl w:val="31EC96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3947EE"/>
    <w:multiLevelType w:val="multilevel"/>
    <w:tmpl w:val="8578AB1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500F5E"/>
    <w:multiLevelType w:val="multilevel"/>
    <w:tmpl w:val="6F185A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664AB1"/>
    <w:multiLevelType w:val="multilevel"/>
    <w:tmpl w:val="6AD85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FA3F86"/>
    <w:multiLevelType w:val="multilevel"/>
    <w:tmpl w:val="5A18E5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6484C1E"/>
    <w:multiLevelType w:val="multilevel"/>
    <w:tmpl w:val="9ABEE5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C3759"/>
    <w:multiLevelType w:val="multilevel"/>
    <w:tmpl w:val="38A6A1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A8620A0"/>
    <w:multiLevelType w:val="multilevel"/>
    <w:tmpl w:val="B7BE70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E872EF6"/>
    <w:multiLevelType w:val="multilevel"/>
    <w:tmpl w:val="A04AAF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AE77DB"/>
    <w:multiLevelType w:val="multilevel"/>
    <w:tmpl w:val="A3B49F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1CA5186"/>
    <w:multiLevelType w:val="multilevel"/>
    <w:tmpl w:val="9222CD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8AB4142"/>
    <w:multiLevelType w:val="multilevel"/>
    <w:tmpl w:val="6784B5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3C764B0"/>
    <w:multiLevelType w:val="multilevel"/>
    <w:tmpl w:val="DBFC0D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0C149FF"/>
    <w:multiLevelType w:val="multilevel"/>
    <w:tmpl w:val="17E4F2C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DF139CA"/>
    <w:multiLevelType w:val="multilevel"/>
    <w:tmpl w:val="76EEF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3F33D72"/>
    <w:multiLevelType w:val="multilevel"/>
    <w:tmpl w:val="FA9E47E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8913DEE"/>
    <w:multiLevelType w:val="multilevel"/>
    <w:tmpl w:val="07A6E8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D227E27"/>
    <w:multiLevelType w:val="multilevel"/>
    <w:tmpl w:val="DC02FB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1B33729"/>
    <w:multiLevelType w:val="multilevel"/>
    <w:tmpl w:val="D2DE36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E973956"/>
    <w:multiLevelType w:val="multilevel"/>
    <w:tmpl w:val="BAEC66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FF52298"/>
    <w:multiLevelType w:val="multilevel"/>
    <w:tmpl w:val="BBCE72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0"/>
  </w:num>
  <w:num w:numId="3">
    <w:abstractNumId w:val="0"/>
  </w:num>
  <w:num w:numId="4">
    <w:abstractNumId w:val="21"/>
  </w:num>
  <w:num w:numId="5">
    <w:abstractNumId w:val="2"/>
  </w:num>
  <w:num w:numId="6">
    <w:abstractNumId w:val="18"/>
  </w:num>
  <w:num w:numId="7">
    <w:abstractNumId w:val="14"/>
  </w:num>
  <w:num w:numId="8">
    <w:abstractNumId w:val="11"/>
  </w:num>
  <w:num w:numId="9">
    <w:abstractNumId w:val="7"/>
  </w:num>
  <w:num w:numId="10">
    <w:abstractNumId w:val="20"/>
  </w:num>
  <w:num w:numId="11">
    <w:abstractNumId w:val="12"/>
  </w:num>
  <w:num w:numId="12">
    <w:abstractNumId w:val="1"/>
  </w:num>
  <w:num w:numId="13">
    <w:abstractNumId w:val="3"/>
  </w:num>
  <w:num w:numId="14">
    <w:abstractNumId w:val="19"/>
  </w:num>
  <w:num w:numId="15">
    <w:abstractNumId w:val="6"/>
  </w:num>
  <w:num w:numId="16">
    <w:abstractNumId w:val="22"/>
  </w:num>
  <w:num w:numId="17">
    <w:abstractNumId w:val="15"/>
  </w:num>
  <w:num w:numId="18">
    <w:abstractNumId w:val="5"/>
  </w:num>
  <w:num w:numId="19">
    <w:abstractNumId w:val="13"/>
  </w:num>
  <w:num w:numId="20">
    <w:abstractNumId w:val="17"/>
  </w:num>
  <w:num w:numId="21">
    <w:abstractNumId w:val="8"/>
  </w:num>
  <w:num w:numId="22">
    <w:abstractNumId w:val="9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5C6"/>
    <w:rsid w:val="0003092B"/>
    <w:rsid w:val="00067304"/>
    <w:rsid w:val="001C62FE"/>
    <w:rsid w:val="003D6BE7"/>
    <w:rsid w:val="00443CE8"/>
    <w:rsid w:val="004E2F8E"/>
    <w:rsid w:val="0055301E"/>
    <w:rsid w:val="006303A3"/>
    <w:rsid w:val="00773DF3"/>
    <w:rsid w:val="008065C6"/>
    <w:rsid w:val="00830397"/>
    <w:rsid w:val="00925BCE"/>
    <w:rsid w:val="00AF4899"/>
    <w:rsid w:val="00B161EE"/>
    <w:rsid w:val="00BF6F43"/>
    <w:rsid w:val="00DA4318"/>
    <w:rsid w:val="00E22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C33B4"/>
  <w15:docId w15:val="{3EDB195C-7A70-4992-B2A0-5DF1A172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5C6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F6F43"/>
    <w:pPr>
      <w:keepNext/>
      <w:keepLines/>
      <w:spacing w:before="200" w:beforeAutospacing="0" w:after="200" w:afterAutospacing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BF6F43"/>
    <w:pPr>
      <w:keepNext/>
      <w:keepLines/>
      <w:spacing w:before="200" w:beforeAutospacing="0" w:after="200" w:afterAutospacing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925BCE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8">
    <w:name w:val="Текст сноски Знак"/>
    <w:basedOn w:val="a0"/>
    <w:link w:val="a7"/>
    <w:uiPriority w:val="99"/>
    <w:rsid w:val="00925BCE"/>
    <w:rPr>
      <w:rFonts w:ascii="Calibri" w:eastAsia="Calibri" w:hAnsi="Calibri" w:cs="Times New Roman"/>
      <w:sz w:val="20"/>
      <w:szCs w:val="20"/>
      <w:lang w:val="x-none"/>
    </w:rPr>
  </w:style>
  <w:style w:type="character" w:styleId="a9">
    <w:name w:val="footnote reference"/>
    <w:uiPriority w:val="99"/>
    <w:unhideWhenUsed/>
    <w:rsid w:val="00925BCE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BF6F43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BF6F43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BF6F43"/>
    <w:pPr>
      <w:tabs>
        <w:tab w:val="center" w:pos="4680"/>
        <w:tab w:val="right" w:pos="9360"/>
      </w:tabs>
      <w:spacing w:beforeAutospacing="0" w:after="200" w:afterAutospacing="0" w:line="276" w:lineRule="auto"/>
    </w:pPr>
    <w:rPr>
      <w:lang w:val="en-US"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BF6F43"/>
    <w:rPr>
      <w:lang w:val="en-US" w:eastAsia="en-US"/>
    </w:rPr>
  </w:style>
  <w:style w:type="paragraph" w:styleId="ac">
    <w:name w:val="Normal Indent"/>
    <w:basedOn w:val="a"/>
    <w:uiPriority w:val="99"/>
    <w:unhideWhenUsed/>
    <w:rsid w:val="00BF6F43"/>
    <w:pPr>
      <w:spacing w:beforeAutospacing="0" w:after="200" w:afterAutospacing="0" w:line="276" w:lineRule="auto"/>
      <w:ind w:left="720"/>
    </w:pPr>
    <w:rPr>
      <w:lang w:val="en-US" w:eastAsia="en-US"/>
    </w:rPr>
  </w:style>
  <w:style w:type="paragraph" w:styleId="ad">
    <w:name w:val="Subtitle"/>
    <w:basedOn w:val="a"/>
    <w:next w:val="a"/>
    <w:link w:val="ae"/>
    <w:uiPriority w:val="11"/>
    <w:qFormat/>
    <w:rsid w:val="00BF6F43"/>
    <w:pPr>
      <w:numPr>
        <w:ilvl w:val="1"/>
      </w:numPr>
      <w:spacing w:beforeAutospacing="0" w:after="200" w:afterAutospacing="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e">
    <w:name w:val="Подзаголовок Знак"/>
    <w:basedOn w:val="a0"/>
    <w:link w:val="ad"/>
    <w:uiPriority w:val="11"/>
    <w:rsid w:val="00BF6F4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f">
    <w:name w:val="Title"/>
    <w:basedOn w:val="a"/>
    <w:next w:val="a"/>
    <w:link w:val="af0"/>
    <w:uiPriority w:val="10"/>
    <w:qFormat/>
    <w:rsid w:val="00BF6F43"/>
    <w:pPr>
      <w:pBdr>
        <w:bottom w:val="single" w:sz="8" w:space="4" w:color="4F81BD" w:themeColor="accent1"/>
      </w:pBdr>
      <w:spacing w:beforeAutospacing="0" w:after="300" w:afterAutospacing="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0">
    <w:name w:val="Заголовок Знак"/>
    <w:basedOn w:val="a0"/>
    <w:link w:val="af"/>
    <w:uiPriority w:val="10"/>
    <w:rsid w:val="00BF6F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f1">
    <w:name w:val="Emphasis"/>
    <w:basedOn w:val="a0"/>
    <w:uiPriority w:val="20"/>
    <w:qFormat/>
    <w:rsid w:val="00BF6F43"/>
    <w:rPr>
      <w:i/>
      <w:iCs/>
    </w:rPr>
  </w:style>
  <w:style w:type="character" w:styleId="af2">
    <w:name w:val="Hyperlink"/>
    <w:basedOn w:val="a0"/>
    <w:uiPriority w:val="99"/>
    <w:unhideWhenUsed/>
    <w:rsid w:val="00BF6F43"/>
    <w:rPr>
      <w:color w:val="0000FF" w:themeColor="hyperlink"/>
      <w:u w:val="single"/>
    </w:rPr>
  </w:style>
  <w:style w:type="table" w:styleId="af3">
    <w:name w:val="Table Grid"/>
    <w:basedOn w:val="a1"/>
    <w:uiPriority w:val="59"/>
    <w:rsid w:val="00BF6F43"/>
    <w:pPr>
      <w:spacing w:beforeAutospacing="0" w:afterAutospacing="0"/>
    </w:pPr>
    <w:rPr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caption"/>
    <w:basedOn w:val="a"/>
    <w:next w:val="a"/>
    <w:uiPriority w:val="35"/>
    <w:semiHidden/>
    <w:unhideWhenUsed/>
    <w:qFormat/>
    <w:rsid w:val="00BF6F43"/>
    <w:pPr>
      <w:spacing w:beforeAutospacing="0" w:after="200" w:afterAutospacing="0"/>
    </w:pPr>
    <w:rPr>
      <w:b/>
      <w:bCs/>
      <w:color w:val="4F81BD" w:themeColor="accent1"/>
      <w:sz w:val="18"/>
      <w:szCs w:val="18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773DF3"/>
  </w:style>
  <w:style w:type="table" w:customStyle="1" w:styleId="12">
    <w:name w:val="Сетка таблицы1"/>
    <w:basedOn w:val="a1"/>
    <w:next w:val="af3"/>
    <w:uiPriority w:val="59"/>
    <w:rsid w:val="00773DF3"/>
    <w:pPr>
      <w:spacing w:beforeAutospacing="0" w:afterAutospacing="0"/>
    </w:pPr>
    <w:rPr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5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edu.ru/catalog/" TargetMode="External"/><Relationship Id="rId117" Type="http://schemas.openxmlformats.org/officeDocument/2006/relationships/hyperlink" Target="http://edu.ru/catalog/" TargetMode="External"/><Relationship Id="rId21" Type="http://schemas.openxmlformats.org/officeDocument/2006/relationships/hyperlink" Target="https://resh.edu/" TargetMode="External"/><Relationship Id="rId42" Type="http://schemas.openxmlformats.org/officeDocument/2006/relationships/hyperlink" Target="http://edu.ru/catalog/" TargetMode="External"/><Relationship Id="rId47" Type="http://schemas.openxmlformats.org/officeDocument/2006/relationships/hyperlink" Target="https://resh.edu/" TargetMode="External"/><Relationship Id="rId63" Type="http://schemas.openxmlformats.org/officeDocument/2006/relationships/hyperlink" Target="https://resh.edu/" TargetMode="External"/><Relationship Id="rId68" Type="http://schemas.openxmlformats.org/officeDocument/2006/relationships/hyperlink" Target="http://edu.ru/catalog/" TargetMode="External"/><Relationship Id="rId84" Type="http://schemas.openxmlformats.org/officeDocument/2006/relationships/hyperlink" Target="https://resh.edu/" TargetMode="External"/><Relationship Id="rId89" Type="http://schemas.openxmlformats.org/officeDocument/2006/relationships/hyperlink" Target="http://edu.ru/catalog/" TargetMode="External"/><Relationship Id="rId112" Type="http://schemas.openxmlformats.org/officeDocument/2006/relationships/hyperlink" Target="https://resh.edu/" TargetMode="External"/><Relationship Id="rId133" Type="http://schemas.openxmlformats.org/officeDocument/2006/relationships/hyperlink" Target="http://edu.ru/catalog/" TargetMode="External"/><Relationship Id="rId138" Type="http://schemas.openxmlformats.org/officeDocument/2006/relationships/theme" Target="theme/theme1.xml"/><Relationship Id="rId16" Type="http://schemas.openxmlformats.org/officeDocument/2006/relationships/hyperlink" Target="http://edu.ru/catalog/" TargetMode="External"/><Relationship Id="rId107" Type="http://schemas.openxmlformats.org/officeDocument/2006/relationships/hyperlink" Target="http://edu.ru/catalog/" TargetMode="External"/><Relationship Id="rId11" Type="http://schemas.openxmlformats.org/officeDocument/2006/relationships/hyperlink" Target="https://resh.edu/" TargetMode="External"/><Relationship Id="rId32" Type="http://schemas.openxmlformats.org/officeDocument/2006/relationships/hyperlink" Target="http://edu.ru/catalog/" TargetMode="External"/><Relationship Id="rId37" Type="http://schemas.openxmlformats.org/officeDocument/2006/relationships/hyperlink" Target="https://resh.edu/" TargetMode="External"/><Relationship Id="rId53" Type="http://schemas.openxmlformats.org/officeDocument/2006/relationships/hyperlink" Target="https://resh.edu/" TargetMode="External"/><Relationship Id="rId58" Type="http://schemas.openxmlformats.org/officeDocument/2006/relationships/hyperlink" Target="http://edu.ru/catalog/" TargetMode="External"/><Relationship Id="rId74" Type="http://schemas.openxmlformats.org/officeDocument/2006/relationships/hyperlink" Target="https://resh.edu/" TargetMode="External"/><Relationship Id="rId79" Type="http://schemas.openxmlformats.org/officeDocument/2006/relationships/hyperlink" Target="http://edu.ru/catalog/" TargetMode="External"/><Relationship Id="rId102" Type="http://schemas.openxmlformats.org/officeDocument/2006/relationships/hyperlink" Target="https://resh.edu/" TargetMode="External"/><Relationship Id="rId123" Type="http://schemas.openxmlformats.org/officeDocument/2006/relationships/hyperlink" Target="http://edu.ru/catalog/" TargetMode="External"/><Relationship Id="rId128" Type="http://schemas.openxmlformats.org/officeDocument/2006/relationships/hyperlink" Target="https://resh.edu/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resh.edu/" TargetMode="External"/><Relationship Id="rId95" Type="http://schemas.openxmlformats.org/officeDocument/2006/relationships/hyperlink" Target="http://edu.ru/catalog/" TargetMode="External"/><Relationship Id="rId14" Type="http://schemas.openxmlformats.org/officeDocument/2006/relationships/hyperlink" Target="http://edu.ru/catalog/" TargetMode="External"/><Relationship Id="rId22" Type="http://schemas.openxmlformats.org/officeDocument/2006/relationships/hyperlink" Target="http://edu.ru/catalog/" TargetMode="External"/><Relationship Id="rId27" Type="http://schemas.openxmlformats.org/officeDocument/2006/relationships/hyperlink" Target="https://resh.edu/" TargetMode="External"/><Relationship Id="rId30" Type="http://schemas.openxmlformats.org/officeDocument/2006/relationships/hyperlink" Target="http://edu.ru/catalog/" TargetMode="External"/><Relationship Id="rId35" Type="http://schemas.openxmlformats.org/officeDocument/2006/relationships/hyperlink" Target="https://resh.edu/" TargetMode="External"/><Relationship Id="rId43" Type="http://schemas.openxmlformats.org/officeDocument/2006/relationships/hyperlink" Target="https://resh.edu/" TargetMode="External"/><Relationship Id="rId48" Type="http://schemas.openxmlformats.org/officeDocument/2006/relationships/hyperlink" Target="http://edu.ru/catalog/" TargetMode="External"/><Relationship Id="rId56" Type="http://schemas.openxmlformats.org/officeDocument/2006/relationships/hyperlink" Target="http://edu.ru/catalog/" TargetMode="External"/><Relationship Id="rId64" Type="http://schemas.openxmlformats.org/officeDocument/2006/relationships/hyperlink" Target="http://edu.ru/catalog/" TargetMode="External"/><Relationship Id="rId69" Type="http://schemas.openxmlformats.org/officeDocument/2006/relationships/hyperlink" Target="https://resh.edu/" TargetMode="External"/><Relationship Id="rId77" Type="http://schemas.openxmlformats.org/officeDocument/2006/relationships/hyperlink" Target="http://edu.ru/catalog/" TargetMode="External"/><Relationship Id="rId100" Type="http://schemas.openxmlformats.org/officeDocument/2006/relationships/hyperlink" Target="https://resh.edu/" TargetMode="External"/><Relationship Id="rId105" Type="http://schemas.openxmlformats.org/officeDocument/2006/relationships/hyperlink" Target="http://edu.ru/catalog/" TargetMode="External"/><Relationship Id="rId113" Type="http://schemas.openxmlformats.org/officeDocument/2006/relationships/hyperlink" Target="http://edu.ru/catalog/" TargetMode="External"/><Relationship Id="rId118" Type="http://schemas.openxmlformats.org/officeDocument/2006/relationships/hyperlink" Target="https://resh.edu/" TargetMode="External"/><Relationship Id="rId126" Type="http://schemas.openxmlformats.org/officeDocument/2006/relationships/hyperlink" Target="https://resh.edu/" TargetMode="External"/><Relationship Id="rId134" Type="http://schemas.openxmlformats.org/officeDocument/2006/relationships/hyperlink" Target="https://resh.edu/" TargetMode="External"/><Relationship Id="rId8" Type="http://schemas.openxmlformats.org/officeDocument/2006/relationships/hyperlink" Target="https://resh.edu/" TargetMode="External"/><Relationship Id="rId51" Type="http://schemas.openxmlformats.org/officeDocument/2006/relationships/hyperlink" Target="https://resh.edu/" TargetMode="External"/><Relationship Id="rId72" Type="http://schemas.openxmlformats.org/officeDocument/2006/relationships/hyperlink" Target="https://resh.edu/" TargetMode="External"/><Relationship Id="rId80" Type="http://schemas.openxmlformats.org/officeDocument/2006/relationships/hyperlink" Target="https://resh.edu/" TargetMode="External"/><Relationship Id="rId85" Type="http://schemas.openxmlformats.org/officeDocument/2006/relationships/hyperlink" Target="http://edu.ru/catalog/" TargetMode="External"/><Relationship Id="rId93" Type="http://schemas.openxmlformats.org/officeDocument/2006/relationships/hyperlink" Target="http://edu.ru/catalog/" TargetMode="External"/><Relationship Id="rId98" Type="http://schemas.openxmlformats.org/officeDocument/2006/relationships/hyperlink" Target="https://resh.edu/" TargetMode="External"/><Relationship Id="rId121" Type="http://schemas.openxmlformats.org/officeDocument/2006/relationships/hyperlink" Target="http://edu.ru/catalog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/" TargetMode="External"/><Relationship Id="rId17" Type="http://schemas.openxmlformats.org/officeDocument/2006/relationships/hyperlink" Target="https://resh.edu/" TargetMode="External"/><Relationship Id="rId25" Type="http://schemas.openxmlformats.org/officeDocument/2006/relationships/hyperlink" Target="https://resh.edu/" TargetMode="External"/><Relationship Id="rId33" Type="http://schemas.openxmlformats.org/officeDocument/2006/relationships/hyperlink" Target="https://resh.edu/" TargetMode="External"/><Relationship Id="rId38" Type="http://schemas.openxmlformats.org/officeDocument/2006/relationships/hyperlink" Target="http://edu.ru/catalog/" TargetMode="External"/><Relationship Id="rId46" Type="http://schemas.openxmlformats.org/officeDocument/2006/relationships/hyperlink" Target="http://edu.ru/catalog/" TargetMode="External"/><Relationship Id="rId59" Type="http://schemas.openxmlformats.org/officeDocument/2006/relationships/hyperlink" Target="https://resh.edu/" TargetMode="External"/><Relationship Id="rId67" Type="http://schemas.openxmlformats.org/officeDocument/2006/relationships/hyperlink" Target="https://resh.edu/" TargetMode="External"/><Relationship Id="rId103" Type="http://schemas.openxmlformats.org/officeDocument/2006/relationships/hyperlink" Target="http://edu.ru/catalog/" TargetMode="External"/><Relationship Id="rId108" Type="http://schemas.openxmlformats.org/officeDocument/2006/relationships/hyperlink" Target="https://resh.edu/" TargetMode="External"/><Relationship Id="rId116" Type="http://schemas.openxmlformats.org/officeDocument/2006/relationships/hyperlink" Target="https://resh.edu/" TargetMode="External"/><Relationship Id="rId124" Type="http://schemas.openxmlformats.org/officeDocument/2006/relationships/hyperlink" Target="https://resh.edu/" TargetMode="External"/><Relationship Id="rId129" Type="http://schemas.openxmlformats.org/officeDocument/2006/relationships/hyperlink" Target="http://edu.ru/catalog/" TargetMode="External"/><Relationship Id="rId137" Type="http://schemas.openxmlformats.org/officeDocument/2006/relationships/fontTable" Target="fontTable.xml"/><Relationship Id="rId20" Type="http://schemas.openxmlformats.org/officeDocument/2006/relationships/hyperlink" Target="http://edu.ru/catalog/" TargetMode="External"/><Relationship Id="rId41" Type="http://schemas.openxmlformats.org/officeDocument/2006/relationships/hyperlink" Target="https://resh.edu/" TargetMode="External"/><Relationship Id="rId54" Type="http://schemas.openxmlformats.org/officeDocument/2006/relationships/hyperlink" Target="http://edu.ru/catalog/" TargetMode="External"/><Relationship Id="rId62" Type="http://schemas.openxmlformats.org/officeDocument/2006/relationships/hyperlink" Target="http://edu.ru/catalog/" TargetMode="External"/><Relationship Id="rId70" Type="http://schemas.openxmlformats.org/officeDocument/2006/relationships/hyperlink" Target="https://resh.edu/" TargetMode="External"/><Relationship Id="rId75" Type="http://schemas.openxmlformats.org/officeDocument/2006/relationships/hyperlink" Target="http://edu.ru/catalog/" TargetMode="External"/><Relationship Id="rId83" Type="http://schemas.openxmlformats.org/officeDocument/2006/relationships/hyperlink" Target="http://edu.ru/catalog/" TargetMode="External"/><Relationship Id="rId88" Type="http://schemas.openxmlformats.org/officeDocument/2006/relationships/hyperlink" Target="https://resh.edu/" TargetMode="External"/><Relationship Id="rId91" Type="http://schemas.openxmlformats.org/officeDocument/2006/relationships/hyperlink" Target="http://edu.ru/catalog/" TargetMode="External"/><Relationship Id="rId96" Type="http://schemas.openxmlformats.org/officeDocument/2006/relationships/hyperlink" Target="https://resh.edu/" TargetMode="External"/><Relationship Id="rId111" Type="http://schemas.openxmlformats.org/officeDocument/2006/relationships/hyperlink" Target="http://edu.ru/catalog/" TargetMode="External"/><Relationship Id="rId132" Type="http://schemas.openxmlformats.org/officeDocument/2006/relationships/hyperlink" Target="https://resh.ed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resh.edu/" TargetMode="External"/><Relationship Id="rId23" Type="http://schemas.openxmlformats.org/officeDocument/2006/relationships/hyperlink" Target="https://resh.edu/" TargetMode="External"/><Relationship Id="rId28" Type="http://schemas.openxmlformats.org/officeDocument/2006/relationships/hyperlink" Target="http://edu.ru/catalog/" TargetMode="External"/><Relationship Id="rId36" Type="http://schemas.openxmlformats.org/officeDocument/2006/relationships/hyperlink" Target="http://edu.ru/catalog/" TargetMode="External"/><Relationship Id="rId49" Type="http://schemas.openxmlformats.org/officeDocument/2006/relationships/hyperlink" Target="https://resh.edu/" TargetMode="External"/><Relationship Id="rId57" Type="http://schemas.openxmlformats.org/officeDocument/2006/relationships/hyperlink" Target="https://resh.edu/" TargetMode="External"/><Relationship Id="rId106" Type="http://schemas.openxmlformats.org/officeDocument/2006/relationships/hyperlink" Target="https://resh.edu/" TargetMode="External"/><Relationship Id="rId114" Type="http://schemas.openxmlformats.org/officeDocument/2006/relationships/hyperlink" Target="https://resh.edu/" TargetMode="External"/><Relationship Id="rId119" Type="http://schemas.openxmlformats.org/officeDocument/2006/relationships/hyperlink" Target="http://edu.ru/catalog/" TargetMode="External"/><Relationship Id="rId127" Type="http://schemas.openxmlformats.org/officeDocument/2006/relationships/hyperlink" Target="http://edu.ru/catalog/" TargetMode="External"/><Relationship Id="rId10" Type="http://schemas.openxmlformats.org/officeDocument/2006/relationships/hyperlink" Target="https://resh.edu/" TargetMode="External"/><Relationship Id="rId31" Type="http://schemas.openxmlformats.org/officeDocument/2006/relationships/hyperlink" Target="https://resh.edu/" TargetMode="External"/><Relationship Id="rId44" Type="http://schemas.openxmlformats.org/officeDocument/2006/relationships/hyperlink" Target="http://edu.ru/catalog/" TargetMode="External"/><Relationship Id="rId52" Type="http://schemas.openxmlformats.org/officeDocument/2006/relationships/hyperlink" Target="http://edu.ru/catalog/" TargetMode="External"/><Relationship Id="rId60" Type="http://schemas.openxmlformats.org/officeDocument/2006/relationships/hyperlink" Target="http://edu.ru/catalog/" TargetMode="External"/><Relationship Id="rId65" Type="http://schemas.openxmlformats.org/officeDocument/2006/relationships/hyperlink" Target="https://resh.edu/" TargetMode="External"/><Relationship Id="rId73" Type="http://schemas.openxmlformats.org/officeDocument/2006/relationships/hyperlink" Target="http://edu.ru/catalog/" TargetMode="External"/><Relationship Id="rId78" Type="http://schemas.openxmlformats.org/officeDocument/2006/relationships/hyperlink" Target="https://resh.edu/" TargetMode="External"/><Relationship Id="rId81" Type="http://schemas.openxmlformats.org/officeDocument/2006/relationships/hyperlink" Target="http://edu.ru/catalog/" TargetMode="External"/><Relationship Id="rId86" Type="http://schemas.openxmlformats.org/officeDocument/2006/relationships/hyperlink" Target="https://resh.edu/" TargetMode="External"/><Relationship Id="rId94" Type="http://schemas.openxmlformats.org/officeDocument/2006/relationships/hyperlink" Target="https://resh.edu/" TargetMode="External"/><Relationship Id="rId99" Type="http://schemas.openxmlformats.org/officeDocument/2006/relationships/hyperlink" Target="http://edu.ru/catalog/" TargetMode="External"/><Relationship Id="rId101" Type="http://schemas.openxmlformats.org/officeDocument/2006/relationships/hyperlink" Target="http://edu.ru/catalog/" TargetMode="External"/><Relationship Id="rId122" Type="http://schemas.openxmlformats.org/officeDocument/2006/relationships/hyperlink" Target="https://resh.edu/" TargetMode="External"/><Relationship Id="rId130" Type="http://schemas.openxmlformats.org/officeDocument/2006/relationships/hyperlink" Target="https://resh.edu/" TargetMode="External"/><Relationship Id="rId135" Type="http://schemas.openxmlformats.org/officeDocument/2006/relationships/hyperlink" Target="http://edu.ru/catalo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du.ru/catalog/" TargetMode="External"/><Relationship Id="rId13" Type="http://schemas.openxmlformats.org/officeDocument/2006/relationships/hyperlink" Target="https://resh.edu/" TargetMode="External"/><Relationship Id="rId18" Type="http://schemas.openxmlformats.org/officeDocument/2006/relationships/hyperlink" Target="http://edu.ru/catalog/" TargetMode="External"/><Relationship Id="rId39" Type="http://schemas.openxmlformats.org/officeDocument/2006/relationships/hyperlink" Target="https://resh.edu/" TargetMode="External"/><Relationship Id="rId109" Type="http://schemas.openxmlformats.org/officeDocument/2006/relationships/hyperlink" Target="http://edu.ru/catalog/" TargetMode="External"/><Relationship Id="rId34" Type="http://schemas.openxmlformats.org/officeDocument/2006/relationships/hyperlink" Target="http://edu.ru/catalog/" TargetMode="External"/><Relationship Id="rId50" Type="http://schemas.openxmlformats.org/officeDocument/2006/relationships/hyperlink" Target="http://edu.ru/catalog/" TargetMode="External"/><Relationship Id="rId55" Type="http://schemas.openxmlformats.org/officeDocument/2006/relationships/hyperlink" Target="https://resh.edu/" TargetMode="External"/><Relationship Id="rId76" Type="http://schemas.openxmlformats.org/officeDocument/2006/relationships/hyperlink" Target="https://resh.edu/" TargetMode="External"/><Relationship Id="rId97" Type="http://schemas.openxmlformats.org/officeDocument/2006/relationships/hyperlink" Target="http://edu.ru/catalog/" TargetMode="External"/><Relationship Id="rId104" Type="http://schemas.openxmlformats.org/officeDocument/2006/relationships/hyperlink" Target="https://resh.edu/" TargetMode="External"/><Relationship Id="rId120" Type="http://schemas.openxmlformats.org/officeDocument/2006/relationships/hyperlink" Target="https://resh.edu/" TargetMode="External"/><Relationship Id="rId125" Type="http://schemas.openxmlformats.org/officeDocument/2006/relationships/hyperlink" Target="http://edu.ru/catalog/" TargetMode="External"/><Relationship Id="rId7" Type="http://schemas.openxmlformats.org/officeDocument/2006/relationships/hyperlink" Target="http://edu.ru/catalog/" TargetMode="External"/><Relationship Id="rId71" Type="http://schemas.openxmlformats.org/officeDocument/2006/relationships/hyperlink" Target="http://edu.ru/catalog/" TargetMode="External"/><Relationship Id="rId92" Type="http://schemas.openxmlformats.org/officeDocument/2006/relationships/hyperlink" Target="https://resh.ed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/" TargetMode="External"/><Relationship Id="rId24" Type="http://schemas.openxmlformats.org/officeDocument/2006/relationships/hyperlink" Target="http://edu.ru/catalog/" TargetMode="External"/><Relationship Id="rId40" Type="http://schemas.openxmlformats.org/officeDocument/2006/relationships/hyperlink" Target="http://edu.ru/catalog/" TargetMode="External"/><Relationship Id="rId45" Type="http://schemas.openxmlformats.org/officeDocument/2006/relationships/hyperlink" Target="https://resh.edu/" TargetMode="External"/><Relationship Id="rId66" Type="http://schemas.openxmlformats.org/officeDocument/2006/relationships/hyperlink" Target="http://edu.ru/catalog/" TargetMode="External"/><Relationship Id="rId87" Type="http://schemas.openxmlformats.org/officeDocument/2006/relationships/hyperlink" Target="http://edu.ru/catalog/" TargetMode="External"/><Relationship Id="rId110" Type="http://schemas.openxmlformats.org/officeDocument/2006/relationships/hyperlink" Target="https://resh.edu/" TargetMode="External"/><Relationship Id="rId115" Type="http://schemas.openxmlformats.org/officeDocument/2006/relationships/hyperlink" Target="http://edu.ru/catalog/" TargetMode="External"/><Relationship Id="rId131" Type="http://schemas.openxmlformats.org/officeDocument/2006/relationships/hyperlink" Target="http://edu.ru/catalog/" TargetMode="External"/><Relationship Id="rId136" Type="http://schemas.openxmlformats.org/officeDocument/2006/relationships/hyperlink" Target="https://resh.edu/" TargetMode="External"/><Relationship Id="rId61" Type="http://schemas.openxmlformats.org/officeDocument/2006/relationships/hyperlink" Target="https://resh.edu/" TargetMode="External"/><Relationship Id="rId82" Type="http://schemas.openxmlformats.org/officeDocument/2006/relationships/hyperlink" Target="https://resh.edu/" TargetMode="External"/><Relationship Id="rId19" Type="http://schemas.openxmlformats.org/officeDocument/2006/relationships/hyperlink" Target="https://resh.ed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36</Pages>
  <Words>10619</Words>
  <Characters>60533</Characters>
  <Application>Microsoft Office Word</Application>
  <DocSecurity>0</DocSecurity>
  <Lines>504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Падам</cp:lastModifiedBy>
  <cp:revision>11</cp:revision>
  <dcterms:created xsi:type="dcterms:W3CDTF">2023-08-31T19:24:00Z</dcterms:created>
  <dcterms:modified xsi:type="dcterms:W3CDTF">2024-01-28T18:40:00Z</dcterms:modified>
</cp:coreProperties>
</file>